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88" w:rsidRDefault="00D84F72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2089259" cy="1615695"/>
            <wp:effectExtent l="19050" t="0" r="6241" b="0"/>
            <wp:docPr id="1" name="圖片 0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004" cy="160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1616202"/>
            <wp:effectExtent l="19050" t="0" r="0" b="0"/>
            <wp:docPr id="2" name="圖片 1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96" cy="16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585914"/>
            <wp:effectExtent l="19050" t="0" r="9525" b="0"/>
            <wp:docPr id="3" name="圖片 2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69" cy="162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1580832"/>
            <wp:effectExtent l="19050" t="0" r="0" b="0"/>
            <wp:docPr id="4" name="圖片 3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12" cy="159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C8" w:rsidRDefault="00F661C8" w:rsidP="00F661C8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</w:pPr>
      <w:proofErr w:type="gramStart"/>
      <w:r w:rsidRPr="0089138D"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  <w:t>一</w:t>
      </w:r>
      <w:proofErr w:type="gramEnd"/>
      <w:r w:rsidRPr="0089138D"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  <w:t>.TL</w:t>
      </w:r>
      <w:r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</w:rPr>
        <w:t>電源</w:t>
      </w:r>
      <w:r w:rsidRPr="0089138D"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  <w:t>電壓調整器電氣規格</w:t>
      </w:r>
    </w:p>
    <w:p w:rsidR="00F661C8" w:rsidRDefault="00F661C8" w:rsidP="00F661C8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36"/>
          <w:szCs w:val="36"/>
          <w:bdr w:val="none" w:sz="0" w:space="0" w:color="auto" w:frame="1"/>
        </w:rPr>
        <w:drawing>
          <wp:inline distT="0" distB="0" distL="0" distR="0">
            <wp:extent cx="6648450" cy="5534025"/>
            <wp:effectExtent l="19050" t="0" r="0" b="0"/>
            <wp:docPr id="7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C8" w:rsidRDefault="00F661C8">
      <w:pPr>
        <w:widowControl/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</w:pPr>
      <w: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  <w:br w:type="page"/>
      </w:r>
    </w:p>
    <w:p w:rsidR="00F661C8" w:rsidRDefault="00F661C8" w:rsidP="00F661C8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</w:pPr>
      <w:r w:rsidRPr="0089138D"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  <w:lastRenderedPageBreak/>
        <w:t>二. TL</w:t>
      </w:r>
      <w:r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</w:rPr>
        <w:t>電源</w:t>
      </w:r>
      <w:r w:rsidRPr="0089138D"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  <w:t>電壓調整器優點</w:t>
      </w:r>
    </w:p>
    <w:p w:rsidR="00F661C8" w:rsidRPr="00066B8B" w:rsidRDefault="00F661C8" w:rsidP="00F661C8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066B8B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1. 產品適用範圍:各種測試儀器及產品測試。</w:t>
      </w:r>
    </w:p>
    <w:p w:rsidR="00F661C8" w:rsidRPr="00066B8B" w:rsidRDefault="00F661C8" w:rsidP="00F661C8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066B8B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2. 可承受超大瞬間電流150%。</w:t>
      </w:r>
    </w:p>
    <w:p w:rsidR="00F661C8" w:rsidRPr="00066B8B" w:rsidRDefault="00F661C8" w:rsidP="00F661C8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066B8B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3. 不受輸入頻率所影響。</w:t>
      </w:r>
    </w:p>
    <w:p w:rsidR="00F661C8" w:rsidRPr="00066B8B" w:rsidRDefault="00F661C8" w:rsidP="00F661C8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066B8B">
        <w:rPr>
          <w:rStyle w:val="a5"/>
          <w:rFonts w:asciiTheme="minorEastAsia" w:eastAsiaTheme="minorEastAsia" w:hAnsiTheme="minorEastAsia" w:cs="Times New Roman" w:hint="eastAsia"/>
          <w:color w:val="333333"/>
          <w:sz w:val="28"/>
          <w:szCs w:val="28"/>
          <w:bdr w:val="none" w:sz="0" w:space="0" w:color="auto" w:frame="1"/>
        </w:rPr>
        <w:t>4.  L</w:t>
      </w:r>
      <w:r w:rsidRPr="00066B8B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型大安培</w:t>
      </w:r>
      <w:proofErr w:type="gramStart"/>
      <w:r w:rsidRPr="00066B8B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數碳刷</w:t>
      </w:r>
      <w:proofErr w:type="gramEnd"/>
      <w:r w:rsidRPr="00066B8B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接觸面位於線圈之側面，接觸面廣壽命長。</w:t>
      </w:r>
    </w:p>
    <w:p w:rsidR="00F661C8" w:rsidRPr="00066B8B" w:rsidRDefault="00F661C8" w:rsidP="00F661C8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066B8B">
        <w:rPr>
          <w:rStyle w:val="a5"/>
          <w:rFonts w:asciiTheme="minorEastAsia" w:eastAsiaTheme="minorEastAsia" w:hAnsiTheme="minorEastAsia" w:cs="Times New Roman" w:hint="eastAsia"/>
          <w:color w:val="333333"/>
          <w:sz w:val="28"/>
          <w:szCs w:val="28"/>
          <w:bdr w:val="none" w:sz="0" w:space="0" w:color="auto" w:frame="1"/>
        </w:rPr>
        <w:t>5.  L</w:t>
      </w:r>
      <w:r w:rsidRPr="00066B8B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型中心軸材質為金屬製品，中心軸固定點由軸承支撐。</w:t>
      </w:r>
    </w:p>
    <w:p w:rsidR="00F661C8" w:rsidRPr="00066B8B" w:rsidRDefault="00F661C8" w:rsidP="00F661C8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066B8B">
        <w:rPr>
          <w:rStyle w:val="a5"/>
          <w:rFonts w:asciiTheme="minorEastAsia" w:eastAsiaTheme="minorEastAsia" w:hAnsiTheme="minorEastAsia" w:cs="Times New Roman" w:hint="eastAsia"/>
          <w:color w:val="333333"/>
          <w:sz w:val="28"/>
          <w:szCs w:val="28"/>
          <w:bdr w:val="none" w:sz="0" w:space="0" w:color="auto" w:frame="1"/>
        </w:rPr>
        <w:t>6.</w:t>
      </w:r>
      <w:r w:rsidRPr="00066B8B">
        <w:rPr>
          <w:rStyle w:val="apple-converted-space"/>
          <w:rFonts w:asciiTheme="minorEastAsia" w:eastAsiaTheme="minorEastAsia" w:hAnsiTheme="minorEastAsia" w:cs="Times New Roman" w:hint="eastAsia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66B8B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超大電流需求時，可多台並連輸出使用。</w:t>
      </w:r>
    </w:p>
    <w:p w:rsidR="00F661C8" w:rsidRPr="00066B8B" w:rsidRDefault="00F661C8" w:rsidP="00F661C8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066B8B">
        <w:rPr>
          <w:rStyle w:val="a5"/>
          <w:rFonts w:asciiTheme="minorEastAsia" w:eastAsiaTheme="minorEastAsia" w:hAnsiTheme="minorEastAsia" w:cs="Times New Roman" w:hint="eastAsia"/>
          <w:color w:val="333333"/>
          <w:sz w:val="28"/>
          <w:szCs w:val="28"/>
          <w:bdr w:val="none" w:sz="0" w:space="0" w:color="auto" w:frame="1"/>
        </w:rPr>
        <w:t>7.  M型為</w:t>
      </w:r>
      <w:r w:rsidRPr="00066B8B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電動式調整電壓輸出，可加裝電動馬達。</w:t>
      </w:r>
    </w:p>
    <w:p w:rsidR="00F661C8" w:rsidRDefault="00F661C8" w:rsidP="00F661C8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</w:pPr>
      <w:r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</w:rPr>
        <w:t>三.備註</w:t>
      </w:r>
    </w:p>
    <w:p w:rsidR="00F661C8" w:rsidRPr="00066B8B" w:rsidRDefault="00F661C8" w:rsidP="00F661C8">
      <w:pPr>
        <w:widowControl/>
        <w:shd w:val="clear" w:color="auto" w:fill="FFFFFF"/>
        <w:spacing w:line="315" w:lineRule="atLeast"/>
        <w:textAlignment w:val="baseline"/>
        <w:rPr>
          <w:rFonts w:asciiTheme="minorEastAsia" w:hAnsiTheme="minorEastAsia" w:cs="新細明體"/>
          <w:color w:val="333333"/>
          <w:kern w:val="0"/>
          <w:sz w:val="28"/>
          <w:szCs w:val="28"/>
        </w:rPr>
      </w:pPr>
      <w:r w:rsidRPr="00066B8B">
        <w:rPr>
          <w:rFonts w:asciiTheme="minorEastAsia" w:hAnsiTheme="minorEastAsia" w:cs="Times New Roman" w:hint="eastAsia"/>
          <w:color w:val="333333"/>
          <w:kern w:val="0"/>
          <w:sz w:val="28"/>
          <w:szCs w:val="28"/>
        </w:rPr>
        <w:t>1.電壓調整器單相電源規格內部配線標準型為正接線(標準型)。</w:t>
      </w:r>
    </w:p>
    <w:p w:rsidR="00F661C8" w:rsidRPr="00066B8B" w:rsidRDefault="00F661C8" w:rsidP="00F661C8">
      <w:pPr>
        <w:widowControl/>
        <w:shd w:val="clear" w:color="auto" w:fill="FFFFFF"/>
        <w:spacing w:line="315" w:lineRule="atLeast"/>
        <w:textAlignment w:val="baseline"/>
        <w:rPr>
          <w:rFonts w:asciiTheme="minorEastAsia" w:hAnsiTheme="minorEastAsia" w:cs="新細明體"/>
          <w:color w:val="333333"/>
          <w:kern w:val="0"/>
          <w:sz w:val="28"/>
          <w:szCs w:val="28"/>
        </w:rPr>
      </w:pPr>
      <w:r w:rsidRPr="00066B8B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(1)</w:t>
      </w:r>
      <w:r w:rsidRPr="00066B8B">
        <w:rPr>
          <w:rFonts w:asciiTheme="minorEastAsia" w:hAnsiTheme="minorEastAsia" w:cs="Times New Roman" w:hint="eastAsia"/>
          <w:color w:val="333333"/>
          <w:kern w:val="0"/>
          <w:sz w:val="28"/>
          <w:szCs w:val="28"/>
        </w:rPr>
        <w:t>正接線(標準型)：裝配機台上面或桌上，全部露出調整使用。</w:t>
      </w:r>
    </w:p>
    <w:p w:rsidR="00F661C8" w:rsidRPr="00066B8B" w:rsidRDefault="00F661C8" w:rsidP="00F661C8">
      <w:pPr>
        <w:widowControl/>
        <w:shd w:val="clear" w:color="auto" w:fill="FFFFFF"/>
        <w:spacing w:line="315" w:lineRule="atLeast"/>
        <w:textAlignment w:val="baseline"/>
        <w:rPr>
          <w:rFonts w:asciiTheme="minorEastAsia" w:hAnsiTheme="minorEastAsia" w:cs="新細明體"/>
          <w:color w:val="333333"/>
          <w:kern w:val="0"/>
          <w:sz w:val="28"/>
          <w:szCs w:val="28"/>
        </w:rPr>
      </w:pPr>
      <w:r w:rsidRPr="00066B8B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(2)</w:t>
      </w:r>
      <w:r w:rsidRPr="00066B8B">
        <w:rPr>
          <w:rFonts w:asciiTheme="minorEastAsia" w:hAnsiTheme="minorEastAsia" w:cs="Times New Roman" w:hint="eastAsia"/>
          <w:color w:val="333333"/>
          <w:kern w:val="0"/>
          <w:sz w:val="28"/>
          <w:szCs w:val="28"/>
        </w:rPr>
        <w:t>反接線(埋入式)：裝配於電盤(箱)內或機台內部使用</w:t>
      </w:r>
    </w:p>
    <w:p w:rsidR="00F661C8" w:rsidRPr="00066B8B" w:rsidRDefault="00F661C8" w:rsidP="00F661C8">
      <w:pPr>
        <w:widowControl/>
        <w:shd w:val="clear" w:color="auto" w:fill="FFFFFF"/>
        <w:spacing w:line="315" w:lineRule="atLeast"/>
        <w:textAlignment w:val="baseline"/>
        <w:rPr>
          <w:rFonts w:asciiTheme="minorEastAsia" w:hAnsiTheme="minorEastAsia" w:cs="新細明體"/>
          <w:color w:val="333333"/>
          <w:kern w:val="0"/>
          <w:sz w:val="28"/>
          <w:szCs w:val="28"/>
        </w:rPr>
      </w:pPr>
      <w:r w:rsidRPr="00066B8B">
        <w:rPr>
          <w:rFonts w:asciiTheme="minorEastAsia" w:hAnsiTheme="minorEastAsia" w:cs="Times New Roman" w:hint="eastAsia"/>
          <w:color w:val="333333"/>
          <w:kern w:val="0"/>
          <w:sz w:val="28"/>
          <w:szCs w:val="28"/>
        </w:rPr>
        <w:t>      (指示旋鈕指示牌部分露出外面調整使用)。</w:t>
      </w:r>
    </w:p>
    <w:p w:rsidR="00F661C8" w:rsidRPr="00066B8B" w:rsidRDefault="00F661C8" w:rsidP="00F661C8">
      <w:pPr>
        <w:widowControl/>
        <w:shd w:val="clear" w:color="auto" w:fill="FFFFFF"/>
        <w:spacing w:line="315" w:lineRule="atLeast"/>
        <w:textAlignment w:val="baseline"/>
        <w:rPr>
          <w:rFonts w:asciiTheme="minorEastAsia" w:hAnsiTheme="minorEastAsia" w:cs="新細明體"/>
          <w:color w:val="333333"/>
          <w:kern w:val="0"/>
          <w:sz w:val="28"/>
          <w:szCs w:val="28"/>
        </w:rPr>
      </w:pPr>
      <w:r w:rsidRPr="00066B8B">
        <w:rPr>
          <w:rFonts w:asciiTheme="minorEastAsia" w:hAnsiTheme="minorEastAsia" w:cs="Times New Roman" w:hint="eastAsia"/>
          <w:color w:val="333333"/>
          <w:kern w:val="0"/>
          <w:sz w:val="28"/>
          <w:szCs w:val="28"/>
        </w:rPr>
        <w:t>2.電壓調整器若連續使用，效率80%/L型90%。</w:t>
      </w:r>
    </w:p>
    <w:p w:rsidR="00F661C8" w:rsidRDefault="00F661C8"/>
    <w:p w:rsidR="00066B8B" w:rsidRDefault="00066B8B"/>
    <w:p w:rsidR="005915BD" w:rsidRDefault="005915BD"/>
    <w:p w:rsidR="005915BD" w:rsidRDefault="005915BD"/>
    <w:p w:rsidR="005915BD" w:rsidRDefault="005915BD"/>
    <w:p w:rsidR="005915BD" w:rsidRDefault="005915BD"/>
    <w:p w:rsidR="005915BD" w:rsidRDefault="005915BD"/>
    <w:p w:rsidR="005915BD" w:rsidRPr="005915BD" w:rsidRDefault="005915BD"/>
    <w:p w:rsidR="00066B8B" w:rsidRPr="00A24528" w:rsidRDefault="00FA2D14" w:rsidP="00066B8B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1" w:history="1">
        <w:r w:rsidR="00066B8B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POWER</w:t>
        </w:r>
        <w:r w:rsidR="00066B8B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電力網</w:t>
        </w:r>
      </w:hyperlink>
    </w:p>
    <w:p w:rsidR="00066B8B" w:rsidRPr="00A24528" w:rsidRDefault="00066B8B" w:rsidP="00066B8B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寶</w:t>
      </w:r>
      <w:proofErr w:type="gramStart"/>
      <w:r w:rsidRPr="00A24528">
        <w:rPr>
          <w:rFonts w:ascii="Arial" w:hAnsi="Arial" w:cs="Arial"/>
          <w:color w:val="0000FF"/>
          <w:sz w:val="22"/>
          <w:szCs w:val="22"/>
        </w:rPr>
        <w:t>膺</w:t>
      </w:r>
      <w:proofErr w:type="gramEnd"/>
      <w:r w:rsidRPr="00A24528">
        <w:rPr>
          <w:rFonts w:ascii="Arial" w:hAnsi="Arial" w:cs="Arial"/>
          <w:color w:val="0000FF"/>
          <w:sz w:val="22"/>
          <w:szCs w:val="22"/>
        </w:rPr>
        <w:t>企業有限公司</w:t>
      </w:r>
    </w:p>
    <w:p w:rsidR="00066B8B" w:rsidRPr="00A24528" w:rsidRDefault="00066B8B" w:rsidP="00066B8B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TEL</w:t>
      </w:r>
      <w:proofErr w:type="gramStart"/>
      <w:r w:rsidRPr="00A24528">
        <w:rPr>
          <w:rFonts w:ascii="Arial" w:hAnsi="Arial" w:cs="Arial"/>
          <w:color w:val="0000FF"/>
          <w:sz w:val="22"/>
          <w:szCs w:val="22"/>
        </w:rPr>
        <w:t>︰</w:t>
      </w:r>
      <w:proofErr w:type="gramEnd"/>
      <w:r w:rsidRPr="00A24528">
        <w:rPr>
          <w:rFonts w:ascii="Arial" w:hAnsi="Arial" w:cs="Arial"/>
          <w:color w:val="0000FF"/>
          <w:sz w:val="22"/>
          <w:szCs w:val="22"/>
        </w:rPr>
        <w:t>02-2910-0100    FAX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02-2918-8081</w:t>
      </w:r>
    </w:p>
    <w:p w:rsidR="00066B8B" w:rsidRPr="00A24528" w:rsidRDefault="00FA2D14" w:rsidP="00066B8B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2" w:history="1">
        <w:r w:rsidR="00066B8B" w:rsidRPr="00A24528">
          <w:rPr>
            <w:rStyle w:val="aa"/>
            <w:rFonts w:ascii="Arial" w:hAnsi="Arial" w:cs="Arial"/>
            <w:sz w:val="22"/>
            <w:szCs w:val="22"/>
          </w:rPr>
          <w:t>http://www.001a.com.tw</w:t>
        </w:r>
      </w:hyperlink>
      <w:r w:rsidR="00066B8B" w:rsidRPr="00A24528">
        <w:rPr>
          <w:rFonts w:ascii="Arial" w:hAnsi="Arial" w:cs="Arial"/>
          <w:color w:val="222222"/>
          <w:sz w:val="22"/>
          <w:szCs w:val="22"/>
        </w:rPr>
        <w:t>  e-mail:power@001a.com.tw</w:t>
      </w:r>
    </w:p>
    <w:p w:rsidR="00066B8B" w:rsidRPr="00A24528" w:rsidRDefault="00066B8B" w:rsidP="00066B8B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穩壓器</w:t>
      </w:r>
      <w:r w:rsidRPr="00A24528">
        <w:rPr>
          <w:rFonts w:ascii="Arial" w:hAnsi="Arial" w:cs="Arial"/>
          <w:color w:val="800080"/>
          <w:sz w:val="22"/>
          <w:szCs w:val="22"/>
        </w:rPr>
        <w:t>AVR </w:t>
      </w:r>
      <w:r w:rsidR="00CB247C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電力變壓器</w:t>
      </w:r>
      <w:r w:rsidR="00CB247C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不斷電系統</w:t>
      </w:r>
      <w:r w:rsidRPr="00A24528">
        <w:rPr>
          <w:rFonts w:ascii="Arial" w:hAnsi="Arial" w:cs="Arial"/>
          <w:color w:val="800080"/>
          <w:sz w:val="22"/>
          <w:szCs w:val="22"/>
        </w:rPr>
        <w:t>UPS </w:t>
      </w:r>
      <w:r w:rsidR="00CB247C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絕緣耐壓機</w:t>
      </w:r>
      <w:r w:rsidR="00CB247C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電壓調整器</w:t>
      </w:r>
    </w:p>
    <w:p w:rsidR="00066B8B" w:rsidRPr="00066B8B" w:rsidRDefault="00066B8B" w:rsidP="00066B8B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proofErr w:type="gramStart"/>
      <w:r w:rsidRPr="00A24528">
        <w:rPr>
          <w:rFonts w:ascii="Arial" w:hAnsi="Arial" w:cs="Arial"/>
          <w:color w:val="800080"/>
          <w:sz w:val="22"/>
          <w:szCs w:val="22"/>
        </w:rPr>
        <w:t>整廠穩壓</w:t>
      </w:r>
      <w:proofErr w:type="gramEnd"/>
      <w:r w:rsidRPr="00A24528">
        <w:rPr>
          <w:rFonts w:ascii="Arial" w:hAnsi="Arial" w:cs="Arial"/>
          <w:color w:val="800080"/>
          <w:sz w:val="22"/>
          <w:szCs w:val="22"/>
        </w:rPr>
        <w:t>系統</w:t>
      </w:r>
      <w:r w:rsidR="00CB247C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標準電源</w:t>
      </w:r>
      <w:r w:rsidR="00CB247C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直流電源</w:t>
      </w:r>
    </w:p>
    <w:sectPr w:rsidR="00066B8B" w:rsidRPr="00066B8B" w:rsidSect="00F66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24" w:rsidRDefault="00650724" w:rsidP="00066B8B">
      <w:r>
        <w:separator/>
      </w:r>
    </w:p>
  </w:endnote>
  <w:endnote w:type="continuationSeparator" w:id="0">
    <w:p w:rsidR="00650724" w:rsidRDefault="00650724" w:rsidP="0006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24" w:rsidRDefault="00650724" w:rsidP="00066B8B">
      <w:r>
        <w:separator/>
      </w:r>
    </w:p>
  </w:footnote>
  <w:footnote w:type="continuationSeparator" w:id="0">
    <w:p w:rsidR="00650724" w:rsidRDefault="00650724" w:rsidP="00066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1C8"/>
    <w:rsid w:val="00066B8B"/>
    <w:rsid w:val="00503C86"/>
    <w:rsid w:val="00504828"/>
    <w:rsid w:val="005915BD"/>
    <w:rsid w:val="00650724"/>
    <w:rsid w:val="00C90585"/>
    <w:rsid w:val="00CB247C"/>
    <w:rsid w:val="00D84F72"/>
    <w:rsid w:val="00E24BC5"/>
    <w:rsid w:val="00EA3788"/>
    <w:rsid w:val="00F42F94"/>
    <w:rsid w:val="00F661C8"/>
    <w:rsid w:val="00FA0184"/>
    <w:rsid w:val="00FA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61C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F661C8"/>
    <w:rPr>
      <w:b/>
      <w:bCs/>
    </w:rPr>
  </w:style>
  <w:style w:type="paragraph" w:styleId="Web">
    <w:name w:val="Normal (Web)"/>
    <w:basedOn w:val="a"/>
    <w:uiPriority w:val="99"/>
    <w:unhideWhenUsed/>
    <w:rsid w:val="00F661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661C8"/>
  </w:style>
  <w:style w:type="paragraph" w:styleId="a6">
    <w:name w:val="header"/>
    <w:basedOn w:val="a"/>
    <w:link w:val="a7"/>
    <w:uiPriority w:val="99"/>
    <w:semiHidden/>
    <w:unhideWhenUsed/>
    <w:rsid w:val="00066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66B8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66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66B8B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6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001a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001a.com.tw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chen</cp:lastModifiedBy>
  <cp:revision>5</cp:revision>
  <dcterms:created xsi:type="dcterms:W3CDTF">2016-07-22T06:53:00Z</dcterms:created>
  <dcterms:modified xsi:type="dcterms:W3CDTF">2017-08-25T03:36:00Z</dcterms:modified>
</cp:coreProperties>
</file>